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49243472"/>
    <w:bookmarkStart w:id="1" w:name="_Hlk50978001"/>
    <w:p w14:paraId="31B35551" w14:textId="7B87FCE0" w:rsidR="00675DA0" w:rsidRDefault="00675DA0" w:rsidP="00675DA0">
      <w:r w:rsidRPr="00675DA0">
        <w:rPr>
          <w:rFonts w:ascii="Garamond" w:hAnsi="Garamond" w:cs="Arial"/>
          <w:b/>
          <w:bCs/>
          <w:noProof/>
          <w:sz w:val="24"/>
          <w:szCs w:val="24"/>
        </w:rPr>
        <mc:AlternateContent>
          <mc:Choice Requires="wps">
            <w:drawing>
              <wp:anchor distT="45720" distB="45720" distL="114300" distR="114300" simplePos="0" relativeHeight="251661312" behindDoc="0" locked="0" layoutInCell="1" allowOverlap="1" wp14:anchorId="14A8941D" wp14:editId="4C8BBE4F">
                <wp:simplePos x="0" y="0"/>
                <wp:positionH relativeFrom="column">
                  <wp:posOffset>4238625</wp:posOffset>
                </wp:positionH>
                <wp:positionV relativeFrom="paragraph">
                  <wp:posOffset>34290</wp:posOffset>
                </wp:positionV>
                <wp:extent cx="2106930" cy="1404620"/>
                <wp:effectExtent l="0" t="0" r="7620" b="38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930" cy="1404620"/>
                        </a:xfrm>
                        <a:prstGeom prst="rect">
                          <a:avLst/>
                        </a:prstGeom>
                        <a:solidFill>
                          <a:srgbClr val="FFFFFF"/>
                        </a:solidFill>
                        <a:ln w="9525">
                          <a:noFill/>
                          <a:miter lim="800000"/>
                          <a:headEnd/>
                          <a:tailEnd/>
                        </a:ln>
                      </wps:spPr>
                      <wps:txbx>
                        <w:txbxContent>
                          <w:p w14:paraId="61DBA17E" w14:textId="4F57BA2C" w:rsidR="00675DA0" w:rsidRDefault="00675DA0" w:rsidP="00675DA0">
                            <w:r>
                              <w:rPr>
                                <w:rFonts w:ascii="Garamond" w:hAnsi="Garamond" w:cs="Arial"/>
                                <w:b/>
                                <w:bCs/>
                                <w:noProof/>
                                <w:sz w:val="24"/>
                                <w:szCs w:val="24"/>
                              </w:rPr>
                              <w:drawing>
                                <wp:inline distT="0" distB="0" distL="0" distR="0" wp14:anchorId="738E16C7" wp14:editId="610F21EC">
                                  <wp:extent cx="1927650" cy="733425"/>
                                  <wp:effectExtent l="0" t="0" r="0"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W Howell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30065" cy="734344"/>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4A8941D" id="_x0000_t202" coordsize="21600,21600" o:spt="202" path="m,l,21600r21600,l21600,xe">
                <v:stroke joinstyle="miter"/>
                <v:path gradientshapeok="t" o:connecttype="rect"/>
              </v:shapetype>
              <v:shape id="Text Box 2" o:spid="_x0000_s1026" type="#_x0000_t202" style="position:absolute;margin-left:333.75pt;margin-top:2.7pt;width:165.9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" stroked="f">
                <v:textbox style="mso-fit-shape-to-text:t">
                  <w:txbxContent>
                    <w:p w14:paraId="61DBA17E" w14:textId="4F57BA2C" w:rsidR="00675DA0" w:rsidRDefault="00675DA0" w:rsidP="00675DA0">
                      <w:r>
                        <w:rPr>
                          <w:rFonts w:ascii="Garamond" w:hAnsi="Garamond" w:cs="Arial"/>
                          <w:b/>
                          <w:bCs/>
                          <w:noProof/>
                          <w:sz w:val="24"/>
                          <w:szCs w:val="24"/>
                        </w:rPr>
                        <w:drawing>
                          <wp:inline distT="0" distB="0" distL="0" distR="0" wp14:anchorId="738E16C7" wp14:editId="610F21EC">
                            <wp:extent cx="1927650" cy="733425"/>
                            <wp:effectExtent l="0" t="0" r="0"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W Howell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30065" cy="734344"/>
                                    </a:xfrm>
                                    <a:prstGeom prst="rect">
                                      <a:avLst/>
                                    </a:prstGeom>
                                  </pic:spPr>
                                </pic:pic>
                              </a:graphicData>
                            </a:graphic>
                          </wp:inline>
                        </w:drawing>
                      </w:r>
                    </w:p>
                  </w:txbxContent>
                </v:textbox>
                <w10:wrap type="square"/>
              </v:shape>
            </w:pict>
          </mc:Fallback>
        </mc:AlternateContent>
      </w:r>
      <w:r w:rsidRPr="00675DA0">
        <w:rPr>
          <w:rFonts w:ascii="Garamond" w:hAnsi="Garamond" w:cs="Arial"/>
          <w:b/>
          <w:bCs/>
          <w:noProof/>
          <w:sz w:val="24"/>
          <w:szCs w:val="24"/>
        </w:rPr>
        <mc:AlternateContent>
          <mc:Choice Requires="wps">
            <w:drawing>
              <wp:anchor distT="45720" distB="45720" distL="114300" distR="114300" simplePos="0" relativeHeight="251659264" behindDoc="0" locked="0" layoutInCell="1" allowOverlap="1" wp14:anchorId="28A1EF0C" wp14:editId="2B1825E8">
                <wp:simplePos x="0" y="0"/>
                <wp:positionH relativeFrom="column">
                  <wp:posOffset>-390525</wp:posOffset>
                </wp:positionH>
                <wp:positionV relativeFrom="paragraph">
                  <wp:posOffset>0</wp:posOffset>
                </wp:positionV>
                <wp:extent cx="2038350" cy="10953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095375"/>
                        </a:xfrm>
                        <a:prstGeom prst="rect">
                          <a:avLst/>
                        </a:prstGeom>
                        <a:solidFill>
                          <a:srgbClr val="FFFFFF"/>
                        </a:solidFill>
                        <a:ln w="9525">
                          <a:noFill/>
                          <a:miter lim="800000"/>
                          <a:headEnd/>
                          <a:tailEnd/>
                        </a:ln>
                      </wps:spPr>
                      <wps:txbx>
                        <w:txbxContent>
                          <w:p w14:paraId="7E975515" w14:textId="01E4F4EA" w:rsidR="00675DA0" w:rsidRDefault="00675DA0">
                            <w:r>
                              <w:rPr>
                                <w:rFonts w:ascii="Garamond" w:hAnsi="Garamond" w:cs="Arial"/>
                                <w:b/>
                                <w:bCs/>
                                <w:noProof/>
                                <w:sz w:val="24"/>
                                <w:szCs w:val="24"/>
                              </w:rPr>
                              <w:drawing>
                                <wp:inline distT="0" distB="0" distL="0" distR="0" wp14:anchorId="47946FAD" wp14:editId="3FBD075A">
                                  <wp:extent cx="1781175" cy="1048310"/>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rest Hill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6854" cy="105753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A1EF0C" id="_x0000_s1027" type="#_x0000_t202" style="position:absolute;margin-left:-30.75pt;margin-top:0;width:160.5pt;height:8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" stroked="f">
                <v:textbox>
                  <w:txbxContent>
                    <w:p w14:paraId="7E975515" w14:textId="01E4F4EA" w:rsidR="00675DA0" w:rsidRDefault="00675DA0">
                      <w:r>
                        <w:rPr>
                          <w:rFonts w:ascii="Garamond" w:hAnsi="Garamond" w:cs="Arial"/>
                          <w:b/>
                          <w:bCs/>
                          <w:noProof/>
                          <w:sz w:val="24"/>
                          <w:szCs w:val="24"/>
                        </w:rPr>
                        <w:drawing>
                          <wp:inline distT="0" distB="0" distL="0" distR="0" wp14:anchorId="47946FAD" wp14:editId="3FBD075A">
                            <wp:extent cx="1781175" cy="1048310"/>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rest Hill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6854" cy="1057538"/>
                                    </a:xfrm>
                                    <a:prstGeom prst="rect">
                                      <a:avLst/>
                                    </a:prstGeom>
                                  </pic:spPr>
                                </pic:pic>
                              </a:graphicData>
                            </a:graphic>
                          </wp:inline>
                        </w:drawing>
                      </w:r>
                    </w:p>
                  </w:txbxContent>
                </v:textbox>
                <w10:wrap type="square"/>
              </v:shape>
            </w:pict>
          </mc:Fallback>
        </mc:AlternateContent>
      </w:r>
      <w:r w:rsidRPr="00675DA0">
        <w:t xml:space="preserve"> </w:t>
      </w:r>
      <w:r w:rsidR="00857C4C" w:rsidRPr="00857C4C">
        <w:rPr>
          <w:noProof/>
        </w:rPr>
        <w:drawing>
          <wp:inline distT="0" distB="0" distL="0" distR="0" wp14:anchorId="2AFD242C" wp14:editId="721817FB">
            <wp:extent cx="2180590" cy="457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9625" cy="465384"/>
                    </a:xfrm>
                    <a:prstGeom prst="rect">
                      <a:avLst/>
                    </a:prstGeom>
                    <a:noFill/>
                    <a:ln>
                      <a:noFill/>
                    </a:ln>
                  </pic:spPr>
                </pic:pic>
              </a:graphicData>
            </a:graphic>
          </wp:inline>
        </w:drawing>
      </w:r>
    </w:p>
    <w:p w14:paraId="1A1B4CEF" w14:textId="38A37442" w:rsidR="00AB7691" w:rsidRPr="00AB7691" w:rsidRDefault="00675DA0" w:rsidP="00675DA0">
      <w:pPr>
        <w:rPr>
          <w:rFonts w:ascii="Garamond" w:hAnsi="Garamond" w:cs="Arial"/>
          <w:b/>
          <w:bCs/>
          <w:sz w:val="24"/>
          <w:szCs w:val="24"/>
        </w:rPr>
      </w:pPr>
      <w:r w:rsidRPr="00675DA0">
        <w:rPr>
          <w:rFonts w:ascii="Garamond" w:hAnsi="Garamond" w:cs="Arial"/>
          <w:b/>
          <w:bCs/>
          <w:noProof/>
          <w:sz w:val="24"/>
          <w:szCs w:val="24"/>
        </w:rPr>
        <mc:AlternateContent>
          <mc:Choice Requires="wps">
            <w:drawing>
              <wp:anchor distT="45720" distB="45720" distL="114300" distR="114300" simplePos="0" relativeHeight="251663360" behindDoc="0" locked="0" layoutInCell="1" allowOverlap="1" wp14:anchorId="0D1BCEC7" wp14:editId="62BC81E0">
                <wp:simplePos x="0" y="0"/>
                <wp:positionH relativeFrom="column">
                  <wp:posOffset>1783715</wp:posOffset>
                </wp:positionH>
                <wp:positionV relativeFrom="paragraph">
                  <wp:posOffset>495300</wp:posOffset>
                </wp:positionV>
                <wp:extent cx="2360930" cy="1404620"/>
                <wp:effectExtent l="0" t="0" r="381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4965982" w14:textId="3569E859" w:rsidR="00675DA0" w:rsidRDefault="00675DA0" w:rsidP="00675DA0">
                            <w:r>
                              <w:rPr>
                                <w:noProof/>
                              </w:rPr>
                              <w:drawing>
                                <wp:inline distT="0" distB="0" distL="0" distR="0" wp14:anchorId="3B0375A0" wp14:editId="5793F2F8">
                                  <wp:extent cx="2185670" cy="702310"/>
                                  <wp:effectExtent l="0" t="0" r="5080" b="2540"/>
                                  <wp:docPr id="5" name="Picture 5"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HH_Foundation LOGO.11.8.16.png"/>
                                          <pic:cNvPicPr/>
                                        </pic:nvPicPr>
                                        <pic:blipFill>
                                          <a:blip r:embed="rId10">
                                            <a:extLst>
                                              <a:ext uri="{28A0092B-C50C-407E-A947-70E740481C1C}">
                                                <a14:useLocalDpi xmlns:a14="http://schemas.microsoft.com/office/drawing/2010/main" val="0"/>
                                              </a:ext>
                                            </a:extLst>
                                          </a:blip>
                                          <a:stretch>
                                            <a:fillRect/>
                                          </a:stretch>
                                        </pic:blipFill>
                                        <pic:spPr>
                                          <a:xfrm>
                                            <a:off x="0" y="0"/>
                                            <a:ext cx="2185670" cy="70231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1BCEC7" id="_x0000_s1028" type="#_x0000_t202" style="position:absolute;margin-left:140.45pt;margin-top:39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" stroked="f">
                <v:textbox style="mso-fit-shape-to-text:t">
                  <w:txbxContent>
                    <w:p w14:paraId="04965982" w14:textId="3569E859" w:rsidR="00675DA0" w:rsidRDefault="00675DA0" w:rsidP="00675DA0">
                      <w:r>
                        <w:rPr>
                          <w:noProof/>
                        </w:rPr>
                        <w:drawing>
                          <wp:inline distT="0" distB="0" distL="0" distR="0" wp14:anchorId="3B0375A0" wp14:editId="5793F2F8">
                            <wp:extent cx="2185670" cy="702310"/>
                            <wp:effectExtent l="0" t="0" r="5080" b="2540"/>
                            <wp:docPr id="5" name="Picture 5"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HH_Foundation LOGO.11.8.16.png"/>
                                    <pic:cNvPicPr/>
                                  </pic:nvPicPr>
                                  <pic:blipFill>
                                    <a:blip r:embed="rId11">
                                      <a:extLst>
                                        <a:ext uri="{28A0092B-C50C-407E-A947-70E740481C1C}">
                                          <a14:useLocalDpi xmlns:a14="http://schemas.microsoft.com/office/drawing/2010/main" val="0"/>
                                        </a:ext>
                                      </a:extLst>
                                    </a:blip>
                                    <a:stretch>
                                      <a:fillRect/>
                                    </a:stretch>
                                  </pic:blipFill>
                                  <pic:spPr>
                                    <a:xfrm>
                                      <a:off x="0" y="0"/>
                                      <a:ext cx="2185670" cy="702310"/>
                                    </a:xfrm>
                                    <a:prstGeom prst="rect">
                                      <a:avLst/>
                                    </a:prstGeom>
                                  </pic:spPr>
                                </pic:pic>
                              </a:graphicData>
                            </a:graphic>
                          </wp:inline>
                        </w:drawing>
                      </w:r>
                    </w:p>
                  </w:txbxContent>
                </v:textbox>
                <w10:wrap type="square"/>
              </v:shape>
            </w:pict>
          </mc:Fallback>
        </mc:AlternateContent>
      </w:r>
      <w:r>
        <w:rPr>
          <w:rFonts w:ascii="Garamond" w:hAnsi="Garamond" w:cs="Arial"/>
          <w:b/>
          <w:bCs/>
          <w:noProof/>
          <w:sz w:val="24"/>
          <w:szCs w:val="24"/>
        </w:rPr>
        <w:t xml:space="preserve"> </w:t>
      </w:r>
    </w:p>
    <w:p w14:paraId="0E8C8597" w14:textId="6CBF6734" w:rsidR="00AB7691" w:rsidRPr="00AB7691" w:rsidRDefault="00AB7691" w:rsidP="00AB7691">
      <w:pPr>
        <w:jc w:val="center"/>
        <w:rPr>
          <w:rFonts w:ascii="Garamond" w:hAnsi="Garamond" w:cs="Arial"/>
          <w:b/>
          <w:bCs/>
          <w:sz w:val="24"/>
          <w:szCs w:val="24"/>
        </w:rPr>
      </w:pPr>
    </w:p>
    <w:p w14:paraId="1B6AF9DD" w14:textId="78F4FBD6" w:rsidR="00AB7691" w:rsidRPr="00AB7691" w:rsidRDefault="00AB7691" w:rsidP="00AB7691">
      <w:pPr>
        <w:jc w:val="center"/>
        <w:rPr>
          <w:rFonts w:ascii="Garamond" w:hAnsi="Garamond" w:cs="Arial"/>
          <w:b/>
          <w:bCs/>
          <w:sz w:val="24"/>
          <w:szCs w:val="24"/>
        </w:rPr>
      </w:pPr>
    </w:p>
    <w:p w14:paraId="68BF0E59" w14:textId="77777777" w:rsidR="00675DA0" w:rsidRDefault="00675DA0" w:rsidP="00675DA0">
      <w:pPr>
        <w:rPr>
          <w:rFonts w:ascii="Garamond" w:hAnsi="Garamond" w:cs="Arial"/>
          <w:b/>
          <w:bCs/>
          <w:sz w:val="24"/>
          <w:szCs w:val="24"/>
        </w:rPr>
      </w:pPr>
    </w:p>
    <w:p w14:paraId="0E2B71DC" w14:textId="77777777" w:rsidR="00857C4C" w:rsidRDefault="00857C4C" w:rsidP="00675DA0">
      <w:pPr>
        <w:jc w:val="center"/>
        <w:rPr>
          <w:rFonts w:ascii="Garamond" w:hAnsi="Garamond" w:cs="Arial"/>
          <w:b/>
          <w:bCs/>
          <w:sz w:val="24"/>
          <w:szCs w:val="24"/>
        </w:rPr>
      </w:pPr>
    </w:p>
    <w:p w14:paraId="726F36A8" w14:textId="7A0ADF75" w:rsidR="00675DA0" w:rsidRPr="00AB7691" w:rsidRDefault="00AB7691" w:rsidP="00675DA0">
      <w:pPr>
        <w:jc w:val="center"/>
        <w:rPr>
          <w:rFonts w:ascii="Garamond" w:hAnsi="Garamond" w:cs="Arial"/>
          <w:b/>
          <w:bCs/>
          <w:sz w:val="24"/>
          <w:szCs w:val="24"/>
        </w:rPr>
      </w:pPr>
      <w:r w:rsidRPr="00AB7691">
        <w:rPr>
          <w:rFonts w:ascii="Garamond" w:hAnsi="Garamond" w:cs="Arial"/>
          <w:b/>
          <w:bCs/>
          <w:sz w:val="24"/>
          <w:szCs w:val="24"/>
        </w:rPr>
        <w:t xml:space="preserve">The Southampton Hospital Foundation Announces Annual Golf </w:t>
      </w:r>
      <w:r w:rsidR="008D1F0F">
        <w:rPr>
          <w:rFonts w:ascii="Garamond" w:hAnsi="Garamond" w:cs="Arial"/>
          <w:b/>
          <w:bCs/>
          <w:sz w:val="24"/>
          <w:szCs w:val="24"/>
        </w:rPr>
        <w:t>Outing</w:t>
      </w:r>
      <w:r w:rsidRPr="00AB7691">
        <w:rPr>
          <w:rFonts w:ascii="Garamond" w:hAnsi="Garamond" w:cs="Arial"/>
          <w:b/>
          <w:bCs/>
          <w:sz w:val="24"/>
          <w:szCs w:val="24"/>
        </w:rPr>
        <w:t xml:space="preserve"> at Sebonack Golf Club and nearly sells out in 24 hours</w:t>
      </w:r>
    </w:p>
    <w:p w14:paraId="7D9D0237" w14:textId="2F90B821" w:rsidR="00AB7691" w:rsidRPr="00AB7691" w:rsidRDefault="00AB7691" w:rsidP="00675DA0">
      <w:pPr>
        <w:rPr>
          <w:rFonts w:ascii="Garamond" w:hAnsi="Garamond" w:cs="Arial"/>
          <w:i/>
          <w:iCs/>
          <w:sz w:val="24"/>
          <w:szCs w:val="24"/>
        </w:rPr>
      </w:pPr>
      <w:r w:rsidRPr="00AB7691">
        <w:rPr>
          <w:rFonts w:ascii="Garamond" w:hAnsi="Garamond" w:cs="Arial"/>
          <w:i/>
          <w:iCs/>
          <w:sz w:val="24"/>
          <w:szCs w:val="24"/>
        </w:rPr>
        <w:t>For media enquiries please call Mirella Cameran-Reilly at 631.599.2062 or email at Mirella.cameranreilly@stonybrookmedicine.edu</w:t>
      </w:r>
    </w:p>
    <w:p w14:paraId="616588A1" w14:textId="218481CF" w:rsidR="00AB7691" w:rsidRPr="00AB7691" w:rsidRDefault="00AB7691" w:rsidP="00675DA0">
      <w:pPr>
        <w:rPr>
          <w:rFonts w:ascii="Garamond" w:hAnsi="Garamond" w:cs="Arial"/>
          <w:sz w:val="24"/>
          <w:szCs w:val="24"/>
        </w:rPr>
      </w:pPr>
      <w:r w:rsidRPr="00AB7691">
        <w:rPr>
          <w:rFonts w:ascii="Garamond" w:hAnsi="Garamond" w:cs="Arial"/>
          <w:i/>
          <w:iCs/>
          <w:sz w:val="24"/>
          <w:szCs w:val="24"/>
          <w:u w:val="single"/>
        </w:rPr>
        <w:t xml:space="preserve">Thursday, </w:t>
      </w:r>
      <w:r w:rsidR="00A15CAF">
        <w:rPr>
          <w:rFonts w:ascii="Garamond" w:hAnsi="Garamond" w:cs="Arial"/>
          <w:i/>
          <w:iCs/>
          <w:sz w:val="24"/>
          <w:szCs w:val="24"/>
          <w:u w:val="single"/>
        </w:rPr>
        <w:t>September 10</w:t>
      </w:r>
      <w:r w:rsidRPr="00AB7691">
        <w:rPr>
          <w:rFonts w:ascii="Garamond" w:hAnsi="Garamond" w:cs="Arial"/>
          <w:i/>
          <w:iCs/>
          <w:sz w:val="24"/>
          <w:szCs w:val="24"/>
          <w:u w:val="single"/>
        </w:rPr>
        <w:t>, 2020, Southampton, NY</w:t>
      </w:r>
      <w:r w:rsidRPr="00AB7691">
        <w:rPr>
          <w:rFonts w:ascii="Garamond" w:hAnsi="Garamond" w:cs="Arial"/>
          <w:sz w:val="24"/>
          <w:szCs w:val="24"/>
        </w:rPr>
        <w:t xml:space="preserve"> – The Southampton Hospital Foundation has announced its </w:t>
      </w:r>
      <w:r w:rsidR="00961271">
        <w:rPr>
          <w:rFonts w:ascii="Garamond" w:hAnsi="Garamond" w:cs="Arial"/>
          <w:sz w:val="24"/>
          <w:szCs w:val="24"/>
        </w:rPr>
        <w:t>A</w:t>
      </w:r>
      <w:r w:rsidRPr="00AB7691">
        <w:rPr>
          <w:rFonts w:ascii="Garamond" w:hAnsi="Garamond" w:cs="Arial"/>
          <w:sz w:val="24"/>
          <w:szCs w:val="24"/>
        </w:rPr>
        <w:t xml:space="preserve">nnual </w:t>
      </w:r>
      <w:r w:rsidR="00961271">
        <w:rPr>
          <w:rFonts w:ascii="Garamond" w:hAnsi="Garamond" w:cs="Arial"/>
          <w:sz w:val="24"/>
          <w:szCs w:val="24"/>
        </w:rPr>
        <w:t>G</w:t>
      </w:r>
      <w:r w:rsidRPr="00AB7691">
        <w:rPr>
          <w:rFonts w:ascii="Garamond" w:hAnsi="Garamond" w:cs="Arial"/>
          <w:sz w:val="24"/>
          <w:szCs w:val="24"/>
        </w:rPr>
        <w:t xml:space="preserve">olf </w:t>
      </w:r>
      <w:r w:rsidR="008D1F0F">
        <w:rPr>
          <w:rFonts w:ascii="Garamond" w:hAnsi="Garamond" w:cs="Arial"/>
          <w:sz w:val="24"/>
          <w:szCs w:val="24"/>
        </w:rPr>
        <w:t xml:space="preserve">Outing </w:t>
      </w:r>
      <w:r w:rsidRPr="00AB7691">
        <w:rPr>
          <w:rFonts w:ascii="Garamond" w:hAnsi="Garamond" w:cs="Arial"/>
          <w:sz w:val="24"/>
          <w:szCs w:val="24"/>
        </w:rPr>
        <w:t xml:space="preserve">will go ahead on Tuesday, October 20, 2020 at Sebonack Golf Club. Within 24 hours of making the announcement, </w:t>
      </w:r>
      <w:r>
        <w:rPr>
          <w:rFonts w:ascii="Garamond" w:hAnsi="Garamond" w:cs="Arial"/>
          <w:sz w:val="24"/>
          <w:szCs w:val="24"/>
        </w:rPr>
        <w:t xml:space="preserve">the limited number of </w:t>
      </w:r>
      <w:r w:rsidRPr="00AB7691">
        <w:rPr>
          <w:rFonts w:ascii="Garamond" w:hAnsi="Garamond" w:cs="Arial"/>
          <w:sz w:val="24"/>
          <w:szCs w:val="24"/>
        </w:rPr>
        <w:t xml:space="preserve">spots for the </w:t>
      </w:r>
      <w:r w:rsidR="0033280D">
        <w:rPr>
          <w:rFonts w:ascii="Garamond" w:hAnsi="Garamond" w:cs="Arial"/>
          <w:sz w:val="24"/>
          <w:szCs w:val="24"/>
        </w:rPr>
        <w:t>shotgun tournament</w:t>
      </w:r>
      <w:r w:rsidRPr="00AB7691">
        <w:rPr>
          <w:rFonts w:ascii="Garamond" w:hAnsi="Garamond" w:cs="Arial"/>
          <w:sz w:val="24"/>
          <w:szCs w:val="24"/>
        </w:rPr>
        <w:t xml:space="preserve"> are nearly sold out. Proceeds from the </w:t>
      </w:r>
      <w:r w:rsidR="008D1F0F">
        <w:rPr>
          <w:rFonts w:ascii="Garamond" w:hAnsi="Garamond" w:cs="Arial"/>
          <w:sz w:val="24"/>
          <w:szCs w:val="24"/>
        </w:rPr>
        <w:t>charity</w:t>
      </w:r>
      <w:r w:rsidR="0033280D">
        <w:rPr>
          <w:rFonts w:ascii="Garamond" w:hAnsi="Garamond" w:cs="Arial"/>
          <w:sz w:val="24"/>
          <w:szCs w:val="24"/>
        </w:rPr>
        <w:t xml:space="preserve"> outing</w:t>
      </w:r>
      <w:r w:rsidRPr="00AB7691">
        <w:rPr>
          <w:rFonts w:ascii="Garamond" w:hAnsi="Garamond" w:cs="Arial"/>
          <w:sz w:val="24"/>
          <w:szCs w:val="24"/>
        </w:rPr>
        <w:t xml:space="preserve"> will benefit Stony Brook Southampton Hospital (SBSH).</w:t>
      </w:r>
      <w:r w:rsidR="007250FE">
        <w:rPr>
          <w:rFonts w:ascii="Garamond" w:hAnsi="Garamond" w:cs="Arial"/>
          <w:sz w:val="24"/>
          <w:szCs w:val="24"/>
        </w:rPr>
        <w:t xml:space="preserve"> All health and safety guidelines will be strictly adhered to during the event.</w:t>
      </w:r>
    </w:p>
    <w:p w14:paraId="5AAA235A" w14:textId="0A7325DD" w:rsidR="00AB7691" w:rsidRPr="00AB7691" w:rsidRDefault="00AB7691" w:rsidP="00675DA0">
      <w:pPr>
        <w:rPr>
          <w:rFonts w:ascii="Garamond" w:hAnsi="Garamond" w:cs="Arial"/>
          <w:i/>
          <w:iCs/>
          <w:sz w:val="24"/>
          <w:szCs w:val="24"/>
        </w:rPr>
      </w:pPr>
      <w:r w:rsidRPr="00AB7691">
        <w:rPr>
          <w:rFonts w:ascii="Garamond" w:hAnsi="Garamond" w:cs="Arial"/>
          <w:sz w:val="24"/>
          <w:szCs w:val="24"/>
        </w:rPr>
        <w:t>Commenting</w:t>
      </w:r>
      <w:r w:rsidR="00961271">
        <w:rPr>
          <w:rFonts w:ascii="Garamond" w:hAnsi="Garamond" w:cs="Arial"/>
          <w:sz w:val="24"/>
          <w:szCs w:val="24"/>
        </w:rPr>
        <w:t>,</w:t>
      </w:r>
      <w:r w:rsidRPr="00AB7691">
        <w:rPr>
          <w:rFonts w:ascii="Garamond" w:hAnsi="Garamond" w:cs="Arial"/>
          <w:sz w:val="24"/>
          <w:szCs w:val="24"/>
        </w:rPr>
        <w:t xml:space="preserve"> Robert S. Chaloner, Chief Administrative Officer of SBSH says, “</w:t>
      </w:r>
      <w:r w:rsidRPr="00AB7691">
        <w:rPr>
          <w:rFonts w:ascii="Garamond" w:hAnsi="Garamond" w:cs="Arial"/>
          <w:i/>
          <w:iCs/>
          <w:sz w:val="24"/>
          <w:szCs w:val="24"/>
        </w:rPr>
        <w:t xml:space="preserve">As a community-based hospital our need to fundraise is on-going. This year, with the demands that COVID-19 </w:t>
      </w:r>
      <w:r w:rsidR="007250FE">
        <w:rPr>
          <w:rFonts w:ascii="Garamond" w:hAnsi="Garamond" w:cs="Arial"/>
          <w:i/>
          <w:iCs/>
          <w:sz w:val="24"/>
          <w:szCs w:val="24"/>
        </w:rPr>
        <w:t xml:space="preserve">has </w:t>
      </w:r>
      <w:r w:rsidRPr="00AB7691">
        <w:rPr>
          <w:rFonts w:ascii="Garamond" w:hAnsi="Garamond" w:cs="Arial"/>
          <w:i/>
          <w:iCs/>
          <w:sz w:val="24"/>
          <w:szCs w:val="24"/>
        </w:rPr>
        <w:t xml:space="preserve">put on our resources, that need is greater than ever. We are delighted that </w:t>
      </w:r>
      <w:r w:rsidR="007250FE">
        <w:rPr>
          <w:rFonts w:ascii="Garamond" w:hAnsi="Garamond" w:cs="Arial"/>
          <w:i/>
          <w:iCs/>
          <w:sz w:val="24"/>
          <w:szCs w:val="24"/>
        </w:rPr>
        <w:t xml:space="preserve">our </w:t>
      </w:r>
      <w:r w:rsidR="00961271" w:rsidRPr="00AB7691">
        <w:rPr>
          <w:rFonts w:ascii="Garamond" w:hAnsi="Garamond" w:cs="Arial"/>
          <w:i/>
          <w:iCs/>
          <w:sz w:val="24"/>
          <w:szCs w:val="24"/>
        </w:rPr>
        <w:t xml:space="preserve">COVID-19 </w:t>
      </w:r>
      <w:r w:rsidR="007250FE">
        <w:rPr>
          <w:rFonts w:ascii="Garamond" w:hAnsi="Garamond" w:cs="Arial"/>
          <w:i/>
          <w:iCs/>
          <w:sz w:val="24"/>
          <w:szCs w:val="24"/>
        </w:rPr>
        <w:t>infection rates in this area are very low at this time</w:t>
      </w:r>
      <w:r w:rsidRPr="00AB7691">
        <w:rPr>
          <w:rFonts w:ascii="Garamond" w:hAnsi="Garamond" w:cs="Arial"/>
          <w:i/>
          <w:iCs/>
          <w:sz w:val="24"/>
          <w:szCs w:val="24"/>
        </w:rPr>
        <w:t>.</w:t>
      </w:r>
      <w:r w:rsidR="007250FE">
        <w:rPr>
          <w:rFonts w:ascii="Garamond" w:hAnsi="Garamond" w:cs="Arial"/>
          <w:i/>
          <w:iCs/>
          <w:sz w:val="24"/>
          <w:szCs w:val="24"/>
        </w:rPr>
        <w:t xml:space="preserve"> However,</w:t>
      </w:r>
      <w:r w:rsidRPr="00AB7691">
        <w:rPr>
          <w:rFonts w:ascii="Garamond" w:hAnsi="Garamond" w:cs="Arial"/>
          <w:i/>
          <w:iCs/>
          <w:sz w:val="24"/>
          <w:szCs w:val="24"/>
        </w:rPr>
        <w:t xml:space="preserve"> </w:t>
      </w:r>
      <w:r w:rsidR="007250FE">
        <w:rPr>
          <w:rFonts w:ascii="Garamond" w:hAnsi="Garamond" w:cs="Arial"/>
          <w:i/>
          <w:iCs/>
          <w:sz w:val="24"/>
          <w:szCs w:val="24"/>
        </w:rPr>
        <w:t>w</w:t>
      </w:r>
      <w:r w:rsidRPr="00AB7691">
        <w:rPr>
          <w:rFonts w:ascii="Garamond" w:hAnsi="Garamond" w:cs="Arial"/>
          <w:i/>
          <w:iCs/>
          <w:sz w:val="24"/>
          <w:szCs w:val="24"/>
        </w:rPr>
        <w:t>e encourage everyone to keep adhering strictly to health guidelines</w:t>
      </w:r>
      <w:r w:rsidR="0033280D">
        <w:rPr>
          <w:rFonts w:ascii="Garamond" w:hAnsi="Garamond" w:cs="Arial"/>
          <w:i/>
          <w:iCs/>
          <w:sz w:val="24"/>
          <w:szCs w:val="24"/>
        </w:rPr>
        <w:t>,</w:t>
      </w:r>
      <w:r w:rsidRPr="00AB7691">
        <w:rPr>
          <w:rFonts w:ascii="Garamond" w:hAnsi="Garamond" w:cs="Arial"/>
          <w:i/>
          <w:iCs/>
          <w:sz w:val="24"/>
          <w:szCs w:val="24"/>
        </w:rPr>
        <w:t xml:space="preserve"> including</w:t>
      </w:r>
      <w:r w:rsidR="0033280D">
        <w:rPr>
          <w:rFonts w:ascii="Garamond" w:hAnsi="Garamond" w:cs="Arial"/>
          <w:i/>
          <w:iCs/>
          <w:sz w:val="24"/>
          <w:szCs w:val="24"/>
        </w:rPr>
        <w:t>:</w:t>
      </w:r>
      <w:r w:rsidRPr="00AB7691">
        <w:rPr>
          <w:rFonts w:ascii="Garamond" w:hAnsi="Garamond" w:cs="Arial"/>
          <w:i/>
          <w:iCs/>
          <w:sz w:val="24"/>
          <w:szCs w:val="24"/>
        </w:rPr>
        <w:t xml:space="preserve"> maintaining social distance, wearing masks and washing hands frequently. While thankful that we are in a good place right now, we are not letting our guard down and we are </w:t>
      </w:r>
      <w:r w:rsidR="007250FE">
        <w:rPr>
          <w:rFonts w:ascii="Garamond" w:hAnsi="Garamond" w:cs="Arial"/>
          <w:i/>
          <w:iCs/>
          <w:sz w:val="24"/>
          <w:szCs w:val="24"/>
        </w:rPr>
        <w:t xml:space="preserve">continuing to </w:t>
      </w:r>
      <w:r w:rsidRPr="00AB7691">
        <w:rPr>
          <w:rFonts w:ascii="Garamond" w:hAnsi="Garamond" w:cs="Arial"/>
          <w:i/>
          <w:iCs/>
          <w:sz w:val="24"/>
          <w:szCs w:val="24"/>
        </w:rPr>
        <w:t>rais</w:t>
      </w:r>
      <w:r w:rsidR="007250FE">
        <w:rPr>
          <w:rFonts w:ascii="Garamond" w:hAnsi="Garamond" w:cs="Arial"/>
          <w:i/>
          <w:iCs/>
          <w:sz w:val="24"/>
          <w:szCs w:val="24"/>
        </w:rPr>
        <w:t>e</w:t>
      </w:r>
      <w:r w:rsidRPr="00AB7691">
        <w:rPr>
          <w:rFonts w:ascii="Garamond" w:hAnsi="Garamond" w:cs="Arial"/>
          <w:i/>
          <w:iCs/>
          <w:sz w:val="24"/>
          <w:szCs w:val="24"/>
        </w:rPr>
        <w:t xml:space="preserve"> funds </w:t>
      </w:r>
      <w:r w:rsidR="009D53C9">
        <w:rPr>
          <w:rFonts w:ascii="Garamond" w:hAnsi="Garamond" w:cs="Arial"/>
          <w:i/>
          <w:iCs/>
          <w:sz w:val="24"/>
          <w:szCs w:val="24"/>
        </w:rPr>
        <w:t>to keep this community healthy</w:t>
      </w:r>
      <w:r w:rsidRPr="00AB7691">
        <w:rPr>
          <w:rFonts w:ascii="Garamond" w:hAnsi="Garamond" w:cs="Arial"/>
          <w:i/>
          <w:iCs/>
          <w:sz w:val="24"/>
          <w:szCs w:val="24"/>
        </w:rPr>
        <w:t xml:space="preserve">. We are extremely grateful, that once again, this community has responded so positively to </w:t>
      </w:r>
      <w:r w:rsidR="00A15CAF">
        <w:rPr>
          <w:rFonts w:ascii="Garamond" w:hAnsi="Garamond" w:cs="Arial"/>
          <w:i/>
          <w:iCs/>
          <w:sz w:val="24"/>
          <w:szCs w:val="24"/>
        </w:rPr>
        <w:t xml:space="preserve">our only in-person </w:t>
      </w:r>
      <w:r w:rsidRPr="00AB7691">
        <w:rPr>
          <w:rFonts w:ascii="Garamond" w:hAnsi="Garamond" w:cs="Arial"/>
          <w:i/>
          <w:iCs/>
          <w:sz w:val="24"/>
          <w:szCs w:val="24"/>
        </w:rPr>
        <w:t>fundrais</w:t>
      </w:r>
      <w:r w:rsidR="00A15CAF">
        <w:rPr>
          <w:rFonts w:ascii="Garamond" w:hAnsi="Garamond" w:cs="Arial"/>
          <w:i/>
          <w:iCs/>
          <w:sz w:val="24"/>
          <w:szCs w:val="24"/>
        </w:rPr>
        <w:t>er</w:t>
      </w:r>
      <w:r w:rsidRPr="00AB7691">
        <w:rPr>
          <w:rFonts w:ascii="Garamond" w:hAnsi="Garamond" w:cs="Arial"/>
          <w:i/>
          <w:iCs/>
          <w:sz w:val="24"/>
          <w:szCs w:val="24"/>
        </w:rPr>
        <w:t>.”</w:t>
      </w:r>
    </w:p>
    <w:p w14:paraId="5E590F09" w14:textId="77777777" w:rsidR="003C599D" w:rsidRDefault="00AB7691" w:rsidP="00675DA0">
      <w:pPr>
        <w:rPr>
          <w:rFonts w:ascii="Garamond" w:hAnsi="Garamond" w:cs="Arial"/>
          <w:sz w:val="24"/>
          <w:szCs w:val="24"/>
        </w:rPr>
      </w:pPr>
      <w:r w:rsidRPr="00AB7691">
        <w:rPr>
          <w:rFonts w:ascii="Garamond" w:hAnsi="Garamond" w:cs="Arial"/>
          <w:sz w:val="24"/>
          <w:szCs w:val="24"/>
        </w:rPr>
        <w:t>The event will take place at the challenging and breathtakingly beautiful Sebonack Golf Club</w:t>
      </w:r>
      <w:r w:rsidR="0098474A">
        <w:rPr>
          <w:rFonts w:ascii="Garamond" w:hAnsi="Garamond" w:cs="Arial"/>
          <w:sz w:val="24"/>
          <w:szCs w:val="24"/>
        </w:rPr>
        <w:t xml:space="preserve">, which is rated as one of the best courses in the country and home to the U.S. </w:t>
      </w:r>
      <w:r w:rsidR="00CD7282">
        <w:rPr>
          <w:rFonts w:ascii="Garamond" w:hAnsi="Garamond" w:cs="Arial"/>
          <w:sz w:val="24"/>
          <w:szCs w:val="24"/>
        </w:rPr>
        <w:t xml:space="preserve">Women’s </w:t>
      </w:r>
      <w:r w:rsidR="0098474A">
        <w:rPr>
          <w:rFonts w:ascii="Garamond" w:hAnsi="Garamond" w:cs="Arial"/>
          <w:sz w:val="24"/>
          <w:szCs w:val="24"/>
        </w:rPr>
        <w:t>Open in 2013</w:t>
      </w:r>
      <w:r w:rsidR="007250FE">
        <w:rPr>
          <w:rFonts w:ascii="Garamond" w:hAnsi="Garamond" w:cs="Arial"/>
          <w:sz w:val="24"/>
          <w:szCs w:val="24"/>
        </w:rPr>
        <w:t xml:space="preserve">. </w:t>
      </w:r>
      <w:r w:rsidR="00A15CAF">
        <w:rPr>
          <w:rFonts w:ascii="Garamond" w:hAnsi="Garamond" w:cs="Arial"/>
          <w:sz w:val="24"/>
          <w:szCs w:val="24"/>
        </w:rPr>
        <w:t xml:space="preserve">  </w:t>
      </w:r>
    </w:p>
    <w:p w14:paraId="709F30F5" w14:textId="20364DF2" w:rsidR="00515200" w:rsidRPr="00A15CAF" w:rsidRDefault="00A15CAF" w:rsidP="00675DA0">
      <w:pPr>
        <w:rPr>
          <w:rFonts w:ascii="Garamond" w:hAnsi="Garamond" w:cs="Arial"/>
          <w:i/>
          <w:iCs/>
          <w:sz w:val="24"/>
          <w:szCs w:val="24"/>
        </w:rPr>
      </w:pPr>
      <w:r>
        <w:rPr>
          <w:rFonts w:ascii="Garamond" w:hAnsi="Garamond" w:cs="Arial"/>
          <w:sz w:val="24"/>
          <w:szCs w:val="24"/>
        </w:rPr>
        <w:t xml:space="preserve">Purist Magazine is the media sponsor and Cristina Cuomo, Founder and Editor, comments, </w:t>
      </w:r>
      <w:r w:rsidRPr="00A15CAF">
        <w:rPr>
          <w:rFonts w:ascii="Garamond" w:hAnsi="Garamond" w:cs="Arial"/>
          <w:i/>
          <w:iCs/>
          <w:sz w:val="24"/>
          <w:szCs w:val="24"/>
        </w:rPr>
        <w:t xml:space="preserve">“The pandemic </w:t>
      </w:r>
      <w:r w:rsidR="00515200">
        <w:rPr>
          <w:rFonts w:ascii="Garamond" w:hAnsi="Garamond" w:cs="Arial"/>
          <w:i/>
          <w:iCs/>
          <w:sz w:val="24"/>
          <w:szCs w:val="24"/>
        </w:rPr>
        <w:t>has created a full-time need for first class healthcare here in the Hamptons’ communities</w:t>
      </w:r>
      <w:r w:rsidRPr="00A15CAF">
        <w:rPr>
          <w:rFonts w:ascii="Garamond" w:hAnsi="Garamond" w:cs="Arial"/>
          <w:i/>
          <w:iCs/>
          <w:sz w:val="24"/>
          <w:szCs w:val="24"/>
        </w:rPr>
        <w:t>.  As a longtime supporter of SBSH, I’</w:t>
      </w:r>
      <w:r w:rsidR="00515200">
        <w:rPr>
          <w:rFonts w:ascii="Garamond" w:hAnsi="Garamond" w:cs="Arial"/>
          <w:i/>
          <w:iCs/>
          <w:sz w:val="24"/>
          <w:szCs w:val="24"/>
        </w:rPr>
        <w:t>ve always been</w:t>
      </w:r>
      <w:r w:rsidRPr="00A15CAF">
        <w:rPr>
          <w:rFonts w:ascii="Garamond" w:hAnsi="Garamond" w:cs="Arial"/>
          <w:i/>
          <w:iCs/>
          <w:sz w:val="24"/>
          <w:szCs w:val="24"/>
        </w:rPr>
        <w:t xml:space="preserve"> grateful to Bob Chaloner and his team for that care. I’m </w:t>
      </w:r>
      <w:r w:rsidR="00515200">
        <w:rPr>
          <w:rFonts w:ascii="Garamond" w:hAnsi="Garamond" w:cs="Arial"/>
          <w:i/>
          <w:iCs/>
          <w:sz w:val="24"/>
          <w:szCs w:val="24"/>
        </w:rPr>
        <w:t xml:space="preserve">so proud </w:t>
      </w:r>
      <w:r w:rsidRPr="00A15CAF">
        <w:rPr>
          <w:rFonts w:ascii="Garamond" w:hAnsi="Garamond" w:cs="Arial"/>
          <w:i/>
          <w:iCs/>
          <w:sz w:val="24"/>
          <w:szCs w:val="24"/>
        </w:rPr>
        <w:t>that Purist Magazine is</w:t>
      </w:r>
      <w:r w:rsidR="00515200">
        <w:rPr>
          <w:rFonts w:ascii="Garamond" w:hAnsi="Garamond" w:cs="Arial"/>
          <w:i/>
          <w:iCs/>
          <w:sz w:val="24"/>
          <w:szCs w:val="24"/>
        </w:rPr>
        <w:t xml:space="preserve"> the media sponsor of the hospital’s important fundraising.  I will be cheering from the sidelines.”</w:t>
      </w:r>
    </w:p>
    <w:p w14:paraId="0A669BDF" w14:textId="31E92458" w:rsidR="00AB7691" w:rsidRPr="00AB7691" w:rsidRDefault="00AB7691" w:rsidP="00675DA0">
      <w:pPr>
        <w:rPr>
          <w:rFonts w:ascii="Garamond" w:hAnsi="Garamond" w:cs="Arial"/>
          <w:sz w:val="24"/>
          <w:szCs w:val="24"/>
        </w:rPr>
      </w:pPr>
      <w:r w:rsidRPr="00AB7691">
        <w:rPr>
          <w:rFonts w:ascii="Garamond" w:hAnsi="Garamond" w:cs="Arial"/>
          <w:sz w:val="24"/>
          <w:szCs w:val="24"/>
        </w:rPr>
        <w:t>Situated on 300 acres in Southampton, Sebonack features holes that offer panoramic views of Long Island’s Great Peconic Bay and Cold Spring Pond</w:t>
      </w:r>
      <w:r w:rsidR="00961271">
        <w:rPr>
          <w:rFonts w:ascii="Garamond" w:hAnsi="Garamond" w:cs="Arial"/>
          <w:sz w:val="24"/>
          <w:szCs w:val="24"/>
        </w:rPr>
        <w:t>.</w:t>
      </w:r>
      <w:r w:rsidRPr="00AB7691">
        <w:rPr>
          <w:rFonts w:ascii="Garamond" w:hAnsi="Garamond" w:cs="Arial"/>
          <w:sz w:val="24"/>
          <w:szCs w:val="24"/>
        </w:rPr>
        <w:t xml:space="preserve"> Designed by Jack Nicklaus and Tom Doak, the course provides a strong golfing challenge for players of all calibers.</w:t>
      </w:r>
    </w:p>
    <w:p w14:paraId="664B92FC" w14:textId="3B0C6BFD" w:rsidR="00CD7282" w:rsidRDefault="00AB7691" w:rsidP="00675DA0">
      <w:pPr>
        <w:rPr>
          <w:rFonts w:ascii="Garamond" w:hAnsi="Garamond" w:cs="Arial"/>
          <w:sz w:val="24"/>
          <w:szCs w:val="24"/>
        </w:rPr>
      </w:pPr>
      <w:r w:rsidRPr="00AB7691">
        <w:rPr>
          <w:rFonts w:ascii="Garamond" w:hAnsi="Garamond" w:cs="Arial"/>
          <w:sz w:val="24"/>
          <w:szCs w:val="24"/>
        </w:rPr>
        <w:t>Golfers will play 18 holes at the club and enjoy an al fresco</w:t>
      </w:r>
      <w:r w:rsidR="00D67B8E">
        <w:rPr>
          <w:rFonts w:ascii="Garamond" w:hAnsi="Garamond" w:cs="Arial"/>
          <w:sz w:val="24"/>
          <w:szCs w:val="24"/>
        </w:rPr>
        <w:t xml:space="preserve"> </w:t>
      </w:r>
      <w:r w:rsidRPr="00AB7691">
        <w:rPr>
          <w:rFonts w:ascii="Garamond" w:hAnsi="Garamond" w:cs="Arial"/>
          <w:sz w:val="24"/>
          <w:szCs w:val="24"/>
        </w:rPr>
        <w:t xml:space="preserve">luncheon. Each player will also </w:t>
      </w:r>
      <w:r w:rsidR="007250FE">
        <w:rPr>
          <w:rFonts w:ascii="Garamond" w:hAnsi="Garamond" w:cs="Arial"/>
          <w:sz w:val="24"/>
          <w:szCs w:val="24"/>
        </w:rPr>
        <w:t xml:space="preserve">receive </w:t>
      </w:r>
      <w:r w:rsidRPr="00AB7691">
        <w:rPr>
          <w:rFonts w:ascii="Garamond" w:hAnsi="Garamond" w:cs="Arial"/>
          <w:sz w:val="24"/>
          <w:szCs w:val="24"/>
        </w:rPr>
        <w:t xml:space="preserve">a gift of the day. </w:t>
      </w:r>
      <w:r w:rsidR="00961271">
        <w:rPr>
          <w:rFonts w:ascii="Garamond" w:hAnsi="Garamond" w:cs="Arial"/>
          <w:sz w:val="24"/>
          <w:szCs w:val="24"/>
        </w:rPr>
        <w:t>F</w:t>
      </w:r>
      <w:r w:rsidRPr="00AB7691">
        <w:rPr>
          <w:rFonts w:ascii="Garamond" w:hAnsi="Garamond" w:cs="Arial"/>
          <w:sz w:val="24"/>
          <w:szCs w:val="24"/>
        </w:rPr>
        <w:t>orest Hills Financial Group and E</w:t>
      </w:r>
      <w:r w:rsidR="00961271">
        <w:rPr>
          <w:rFonts w:ascii="Garamond" w:hAnsi="Garamond" w:cs="Arial"/>
          <w:sz w:val="24"/>
          <w:szCs w:val="24"/>
        </w:rPr>
        <w:t>.</w:t>
      </w:r>
      <w:r w:rsidRPr="00AB7691">
        <w:rPr>
          <w:rFonts w:ascii="Garamond" w:hAnsi="Garamond" w:cs="Arial"/>
          <w:sz w:val="24"/>
          <w:szCs w:val="24"/>
        </w:rPr>
        <w:t>W</w:t>
      </w:r>
      <w:r w:rsidR="00961271">
        <w:rPr>
          <w:rFonts w:ascii="Garamond" w:hAnsi="Garamond" w:cs="Arial"/>
          <w:sz w:val="24"/>
          <w:szCs w:val="24"/>
        </w:rPr>
        <w:t>.</w:t>
      </w:r>
      <w:r w:rsidRPr="00AB7691">
        <w:rPr>
          <w:rFonts w:ascii="Garamond" w:hAnsi="Garamond" w:cs="Arial"/>
          <w:sz w:val="24"/>
          <w:szCs w:val="24"/>
        </w:rPr>
        <w:t xml:space="preserve"> Howell Construction</w:t>
      </w:r>
      <w:r w:rsidR="00961271">
        <w:rPr>
          <w:rFonts w:ascii="Garamond" w:hAnsi="Garamond" w:cs="Arial"/>
          <w:sz w:val="24"/>
          <w:szCs w:val="24"/>
        </w:rPr>
        <w:t xml:space="preserve"> Group</w:t>
      </w:r>
      <w:r w:rsidRPr="00AB7691">
        <w:rPr>
          <w:rFonts w:ascii="Garamond" w:hAnsi="Garamond" w:cs="Arial"/>
          <w:sz w:val="24"/>
          <w:szCs w:val="24"/>
        </w:rPr>
        <w:t xml:space="preserve"> are the lead sponsors for the event.</w:t>
      </w:r>
    </w:p>
    <w:p w14:paraId="7523E6BF" w14:textId="77777777" w:rsidR="000D7862" w:rsidRDefault="000D7862">
      <w:pPr>
        <w:rPr>
          <w:rFonts w:ascii="Garamond" w:hAnsi="Garamond" w:cs="Arial"/>
          <w:sz w:val="24"/>
          <w:szCs w:val="24"/>
        </w:rPr>
      </w:pPr>
      <w:r>
        <w:rPr>
          <w:rFonts w:ascii="Garamond" w:hAnsi="Garamond" w:cs="Arial"/>
          <w:sz w:val="24"/>
          <w:szCs w:val="24"/>
        </w:rPr>
        <w:br w:type="page"/>
      </w:r>
    </w:p>
    <w:p w14:paraId="0A67ED14" w14:textId="2AD98083" w:rsidR="00CD7282" w:rsidRDefault="00CD7282" w:rsidP="00675DA0">
      <w:pPr>
        <w:rPr>
          <w:rFonts w:ascii="Garamond" w:hAnsi="Garamond" w:cs="Arial"/>
          <w:i/>
          <w:iCs/>
          <w:sz w:val="24"/>
          <w:szCs w:val="24"/>
        </w:rPr>
      </w:pPr>
      <w:r>
        <w:rPr>
          <w:rFonts w:ascii="Garamond" w:hAnsi="Garamond" w:cs="Arial"/>
          <w:sz w:val="24"/>
          <w:szCs w:val="24"/>
        </w:rPr>
        <w:lastRenderedPageBreak/>
        <w:t>Commenting Nathan M. Perlmutter, President and CEO of Forest Hills Financial Group says, “</w:t>
      </w:r>
      <w:r>
        <w:rPr>
          <w:rFonts w:ascii="Garamond" w:hAnsi="Garamond" w:cs="Arial"/>
          <w:i/>
          <w:iCs/>
          <w:sz w:val="24"/>
          <w:szCs w:val="24"/>
        </w:rPr>
        <w:t>We have been longtime supporters of SBSH because we know how important it is to have great healthcare available on the East End of Long Island.  We are grateful that whatever this community needs, SBSH is ready to serve.”</w:t>
      </w:r>
    </w:p>
    <w:p w14:paraId="7EFD311F" w14:textId="11B85C9B" w:rsidR="00CD7282" w:rsidRPr="000D7862" w:rsidRDefault="001A5C73" w:rsidP="00675DA0">
      <w:pPr>
        <w:rPr>
          <w:rFonts w:ascii="Garamond" w:hAnsi="Garamond" w:cs="Arial"/>
          <w:i/>
          <w:iCs/>
          <w:sz w:val="24"/>
          <w:szCs w:val="24"/>
        </w:rPr>
      </w:pPr>
      <w:r>
        <w:rPr>
          <w:rFonts w:ascii="Garamond" w:hAnsi="Garamond" w:cs="Arial"/>
          <w:sz w:val="24"/>
          <w:szCs w:val="24"/>
        </w:rPr>
        <w:t xml:space="preserve">John A. Finamore, Director of Business Development at </w:t>
      </w:r>
      <w:r w:rsidR="00CD7282">
        <w:rPr>
          <w:rFonts w:ascii="Garamond" w:hAnsi="Garamond" w:cs="Arial"/>
          <w:sz w:val="24"/>
          <w:szCs w:val="24"/>
        </w:rPr>
        <w:t>EW Howell, adds, “</w:t>
      </w:r>
      <w:r>
        <w:rPr>
          <w:rFonts w:ascii="Garamond" w:hAnsi="Garamond" w:cs="Arial"/>
          <w:i/>
          <w:iCs/>
          <w:sz w:val="24"/>
          <w:szCs w:val="24"/>
        </w:rPr>
        <w:t>EW Howell Construction Group as one of the region’s oldest and largest construction firms takes great pride and is committed to continuing our support of the Southampton community-based hospital especially during these unprecedented times.  We encourage all to join us in supporting this cause for a hospital that continues to service important local caregiving.”</w:t>
      </w:r>
    </w:p>
    <w:p w14:paraId="66ECBEC2" w14:textId="2ECE9601" w:rsidR="007250FE" w:rsidRDefault="00AB7691" w:rsidP="00675DA0">
      <w:pPr>
        <w:rPr>
          <w:rFonts w:ascii="Garamond" w:hAnsi="Garamond" w:cs="Arial"/>
          <w:sz w:val="24"/>
          <w:szCs w:val="24"/>
        </w:rPr>
      </w:pPr>
      <w:bookmarkStart w:id="2" w:name="_GoBack"/>
      <w:r w:rsidRPr="00AB7691">
        <w:rPr>
          <w:rFonts w:ascii="Garamond" w:hAnsi="Garamond" w:cs="Arial"/>
          <w:sz w:val="24"/>
          <w:szCs w:val="24"/>
        </w:rPr>
        <w:t>A few Foursomes are still available for purchase by c</w:t>
      </w:r>
      <w:r>
        <w:rPr>
          <w:rFonts w:ascii="Garamond" w:hAnsi="Garamond" w:cs="Arial"/>
          <w:sz w:val="24"/>
          <w:szCs w:val="24"/>
        </w:rPr>
        <w:t>ontacting</w:t>
      </w:r>
      <w:r w:rsidRPr="00AB7691">
        <w:rPr>
          <w:rFonts w:ascii="Garamond" w:hAnsi="Garamond" w:cs="Arial"/>
          <w:sz w:val="24"/>
          <w:szCs w:val="24"/>
        </w:rPr>
        <w:t xml:space="preserve"> </w:t>
      </w:r>
      <w:r w:rsidR="003C599D">
        <w:rPr>
          <w:rFonts w:ascii="Garamond" w:hAnsi="Garamond" w:cs="Arial"/>
          <w:sz w:val="24"/>
          <w:szCs w:val="24"/>
        </w:rPr>
        <w:t>Kellie Pettit</w:t>
      </w:r>
      <w:r w:rsidRPr="00AB7691">
        <w:rPr>
          <w:rFonts w:ascii="Garamond" w:hAnsi="Garamond" w:cs="Arial"/>
          <w:sz w:val="24"/>
          <w:szCs w:val="24"/>
        </w:rPr>
        <w:t xml:space="preserve"> at the Southampton Hospital Foundation via email: </w:t>
      </w:r>
      <w:hyperlink r:id="rId12" w:history="1">
        <w:r w:rsidR="009D53C9" w:rsidRPr="00843096">
          <w:rPr>
            <w:rStyle w:val="Hyperlink"/>
            <w:rFonts w:ascii="Garamond" w:hAnsi="Garamond" w:cs="Arial"/>
            <w:sz w:val="24"/>
            <w:szCs w:val="24"/>
          </w:rPr>
          <w:t>kellie.pettit@stonybrookmedicine.edu</w:t>
        </w:r>
      </w:hyperlink>
      <w:r w:rsidRPr="00AB7691">
        <w:rPr>
          <w:rFonts w:ascii="Garamond" w:hAnsi="Garamond" w:cs="Arial"/>
          <w:sz w:val="24"/>
          <w:szCs w:val="24"/>
        </w:rPr>
        <w:t>.</w:t>
      </w:r>
    </w:p>
    <w:bookmarkEnd w:id="2"/>
    <w:p w14:paraId="26B06238" w14:textId="4EC8B1E1" w:rsidR="00AB7691" w:rsidRDefault="009D53C9">
      <w:pPr>
        <w:rPr>
          <w:rFonts w:ascii="Garamond" w:hAnsi="Garamond" w:cs="Arial"/>
          <w:sz w:val="24"/>
          <w:szCs w:val="24"/>
        </w:rPr>
      </w:pPr>
      <w:r>
        <w:rPr>
          <w:rFonts w:ascii="Garamond" w:hAnsi="Garamond" w:cs="Arial"/>
          <w:sz w:val="24"/>
          <w:szCs w:val="24"/>
        </w:rPr>
        <w:t>For d</w:t>
      </w:r>
      <w:r w:rsidR="00E54571">
        <w:rPr>
          <w:rFonts w:ascii="Garamond" w:hAnsi="Garamond" w:cs="Arial"/>
          <w:sz w:val="24"/>
          <w:szCs w:val="24"/>
        </w:rPr>
        <w:t xml:space="preserve">onations to the hospital </w:t>
      </w:r>
      <w:hyperlink r:id="rId13" w:history="1">
        <w:r>
          <w:rPr>
            <w:rStyle w:val="Hyperlink"/>
            <w:rFonts w:eastAsia="Times New Roman"/>
            <w:sz w:val="24"/>
            <w:szCs w:val="24"/>
          </w:rPr>
          <w:t>https://southampton.stonybrookmedicine.edu/giving</w:t>
        </w:r>
      </w:hyperlink>
    </w:p>
    <w:p w14:paraId="20CF027E" w14:textId="77777777" w:rsidR="00AB7691" w:rsidRDefault="00AB7691" w:rsidP="00AB7691">
      <w:pPr>
        <w:pStyle w:val="ListParagraph"/>
        <w:jc w:val="center"/>
        <w:rPr>
          <w:rFonts w:ascii="Garamond" w:hAnsi="Garamond" w:cs="Arial"/>
          <w:sz w:val="24"/>
          <w:szCs w:val="24"/>
        </w:rPr>
      </w:pPr>
    </w:p>
    <w:p w14:paraId="09B87E7B" w14:textId="77777777" w:rsidR="00CF7FA6" w:rsidRDefault="00AB7691" w:rsidP="00CF7FA6">
      <w:pPr>
        <w:pStyle w:val="ListParagraph"/>
        <w:jc w:val="center"/>
        <w:rPr>
          <w:rFonts w:ascii="Garamond" w:hAnsi="Garamond" w:cs="Arial"/>
          <w:sz w:val="24"/>
          <w:szCs w:val="24"/>
        </w:rPr>
      </w:pPr>
      <w:r>
        <w:rPr>
          <w:rFonts w:ascii="Garamond" w:hAnsi="Garamond" w:cs="Arial"/>
          <w:sz w:val="24"/>
          <w:szCs w:val="24"/>
        </w:rPr>
        <w:t xml:space="preserve">Ends </w:t>
      </w:r>
      <w:bookmarkEnd w:id="0"/>
    </w:p>
    <w:p w14:paraId="6DAB516B" w14:textId="77777777" w:rsidR="00CF7FA6" w:rsidRDefault="00CF7FA6" w:rsidP="00CF7FA6">
      <w:pPr>
        <w:pStyle w:val="ListParagraph"/>
        <w:jc w:val="center"/>
        <w:rPr>
          <w:rFonts w:ascii="Garamond" w:hAnsi="Garamond" w:cs="Arial"/>
          <w:sz w:val="24"/>
          <w:szCs w:val="24"/>
        </w:rPr>
      </w:pPr>
    </w:p>
    <w:p w14:paraId="6BAC8FB8" w14:textId="605F72E1" w:rsidR="00CF7FA6" w:rsidRDefault="00CF7FA6" w:rsidP="00CF7FA6">
      <w:pPr>
        <w:pStyle w:val="ListParagraph"/>
        <w:rPr>
          <w:rFonts w:ascii="Garamond" w:hAnsi="Garamond" w:cs="Arial"/>
          <w:sz w:val="24"/>
          <w:szCs w:val="24"/>
        </w:rPr>
      </w:pPr>
      <w:r>
        <w:rPr>
          <w:rFonts w:ascii="Garamond" w:hAnsi="Garamond" w:cs="Arial"/>
          <w:sz w:val="24"/>
          <w:szCs w:val="24"/>
        </w:rPr>
        <w:t>The Southampton Hospital Foundation, Inc., a separate nonprofit corporation with an independent Board of Trustees, supports Stony Brook Southampton Hospital’s mission to deliver first class healthcare services to all residents and visitors to the East End of Long Island.</w:t>
      </w:r>
    </w:p>
    <w:p w14:paraId="193C4FF1" w14:textId="77777777" w:rsidR="00CF7FA6" w:rsidRDefault="00CF7FA6" w:rsidP="00CF7FA6">
      <w:pPr>
        <w:pStyle w:val="ListParagraph"/>
        <w:rPr>
          <w:rFonts w:ascii="Garamond" w:hAnsi="Garamond" w:cs="Arial"/>
          <w:sz w:val="24"/>
          <w:szCs w:val="24"/>
        </w:rPr>
      </w:pPr>
    </w:p>
    <w:p w14:paraId="2FBF3F3A" w14:textId="7DCA46FE" w:rsidR="00CF7FA6" w:rsidRDefault="00CF7FA6" w:rsidP="00CF7FA6">
      <w:pPr>
        <w:pStyle w:val="ListParagraph"/>
        <w:rPr>
          <w:rFonts w:ascii="Garamond" w:hAnsi="Garamond" w:cs="Arial"/>
          <w:sz w:val="24"/>
          <w:szCs w:val="24"/>
        </w:rPr>
      </w:pPr>
      <w:r>
        <w:rPr>
          <w:rFonts w:ascii="Garamond" w:hAnsi="Garamond" w:cs="Arial"/>
          <w:sz w:val="24"/>
          <w:szCs w:val="24"/>
        </w:rPr>
        <w:t>The Foundation’s focus is on increasing philanthropic support and fundraising to maintain and expand the hospital’s clinical programs and facilities to meet the ever-evolving needs of the communities on the East End.</w:t>
      </w:r>
    </w:p>
    <w:bookmarkEnd w:id="1"/>
    <w:p w14:paraId="19224B31" w14:textId="705E1428" w:rsidR="00CF7FA6" w:rsidRDefault="00CF7FA6" w:rsidP="00CF7FA6">
      <w:pPr>
        <w:pStyle w:val="ListParagraph"/>
        <w:rPr>
          <w:rFonts w:ascii="Garamond" w:hAnsi="Garamond" w:cs="Arial"/>
          <w:sz w:val="24"/>
          <w:szCs w:val="24"/>
        </w:rPr>
      </w:pPr>
    </w:p>
    <w:p w14:paraId="643835C5" w14:textId="5B73AE7E" w:rsidR="00CF7FA6" w:rsidRDefault="00CF7FA6" w:rsidP="00CF7FA6">
      <w:pPr>
        <w:pStyle w:val="ListParagraph"/>
        <w:rPr>
          <w:rFonts w:ascii="Garamond" w:hAnsi="Garamond" w:cs="Arial"/>
          <w:sz w:val="24"/>
          <w:szCs w:val="24"/>
        </w:rPr>
      </w:pPr>
    </w:p>
    <w:p w14:paraId="7FF9EF23" w14:textId="325809FA" w:rsidR="00CF7FA6" w:rsidRDefault="00CF7FA6" w:rsidP="00AB7691">
      <w:pPr>
        <w:pStyle w:val="ListParagraph"/>
        <w:jc w:val="center"/>
        <w:rPr>
          <w:rFonts w:ascii="Garamond" w:hAnsi="Garamond" w:cs="Arial"/>
          <w:sz w:val="24"/>
          <w:szCs w:val="24"/>
        </w:rPr>
      </w:pPr>
    </w:p>
    <w:p w14:paraId="768383D3" w14:textId="3B49D65E" w:rsidR="00CF7FA6" w:rsidRPr="00AB7691" w:rsidRDefault="00031E73" w:rsidP="00CF7FA6">
      <w:pPr>
        <w:pStyle w:val="ListParagraph"/>
        <w:rPr>
          <w:rFonts w:ascii="Garamond" w:hAnsi="Garamond" w:cs="Arial"/>
          <w:sz w:val="24"/>
          <w:szCs w:val="24"/>
        </w:rPr>
      </w:pPr>
      <w:r>
        <w:rPr>
          <w:noProof/>
        </w:rPr>
        <w:drawing>
          <wp:inline distT="0" distB="0" distL="0" distR="0" wp14:anchorId="1AB1B0D6" wp14:editId="2DD9CFAB">
            <wp:extent cx="4705350" cy="31337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705350" cy="3133725"/>
                    </a:xfrm>
                    <a:prstGeom prst="rect">
                      <a:avLst/>
                    </a:prstGeom>
                  </pic:spPr>
                </pic:pic>
              </a:graphicData>
            </a:graphic>
          </wp:inline>
        </w:drawing>
      </w:r>
    </w:p>
    <w:sectPr w:rsidR="00CF7FA6" w:rsidRPr="00AB7691" w:rsidSect="00675DA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740FEF"/>
    <w:multiLevelType w:val="hybridMultilevel"/>
    <w:tmpl w:val="AF20DCB2"/>
    <w:lvl w:ilvl="0" w:tplc="99A4D11C">
      <w:numFmt w:val="bullet"/>
      <w:lvlText w:val="-"/>
      <w:lvlJc w:val="left"/>
      <w:pPr>
        <w:ind w:left="720" w:hanging="360"/>
      </w:pPr>
      <w:rPr>
        <w:rFonts w:ascii="Garamond" w:eastAsiaTheme="minorHAnsi"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EzNTIyNDO1NDS2MDJR0lEKTi0uzszPAykwrAUAQ+byMCwAAAA="/>
  </w:docVars>
  <w:rsids>
    <w:rsidRoot w:val="00AB7691"/>
    <w:rsid w:val="00031E73"/>
    <w:rsid w:val="000D7862"/>
    <w:rsid w:val="001A5C73"/>
    <w:rsid w:val="002F56AF"/>
    <w:rsid w:val="00301D06"/>
    <w:rsid w:val="0033280D"/>
    <w:rsid w:val="003C599D"/>
    <w:rsid w:val="00467FB6"/>
    <w:rsid w:val="005057E4"/>
    <w:rsid w:val="00515200"/>
    <w:rsid w:val="00675DA0"/>
    <w:rsid w:val="0068727A"/>
    <w:rsid w:val="006B45DB"/>
    <w:rsid w:val="007250FE"/>
    <w:rsid w:val="00784743"/>
    <w:rsid w:val="00857C4C"/>
    <w:rsid w:val="008D1F0F"/>
    <w:rsid w:val="00961271"/>
    <w:rsid w:val="0098474A"/>
    <w:rsid w:val="009A5D99"/>
    <w:rsid w:val="009D53C9"/>
    <w:rsid w:val="00A15CAF"/>
    <w:rsid w:val="00AB1FEA"/>
    <w:rsid w:val="00AB7691"/>
    <w:rsid w:val="00B4428E"/>
    <w:rsid w:val="00CB6A9C"/>
    <w:rsid w:val="00CC1BE1"/>
    <w:rsid w:val="00CD7282"/>
    <w:rsid w:val="00CF7FA6"/>
    <w:rsid w:val="00D2199A"/>
    <w:rsid w:val="00D67B8E"/>
    <w:rsid w:val="00E54571"/>
    <w:rsid w:val="00F06E16"/>
    <w:rsid w:val="00F46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42360"/>
  <w15:chartTrackingRefBased/>
  <w15:docId w15:val="{DE3D73F6-1604-4F7A-BECC-D561B6286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7691"/>
    <w:rPr>
      <w:color w:val="0563C1" w:themeColor="hyperlink"/>
      <w:u w:val="single"/>
    </w:rPr>
  </w:style>
  <w:style w:type="character" w:customStyle="1" w:styleId="UnresolvedMention">
    <w:name w:val="Unresolved Mention"/>
    <w:basedOn w:val="DefaultParagraphFont"/>
    <w:uiPriority w:val="99"/>
    <w:semiHidden/>
    <w:unhideWhenUsed/>
    <w:rsid w:val="00AB7691"/>
    <w:rPr>
      <w:color w:val="605E5C"/>
      <w:shd w:val="clear" w:color="auto" w:fill="E1DFDD"/>
    </w:rPr>
  </w:style>
  <w:style w:type="paragraph" w:styleId="ListParagraph">
    <w:name w:val="List Paragraph"/>
    <w:basedOn w:val="Normal"/>
    <w:uiPriority w:val="34"/>
    <w:qFormat/>
    <w:rsid w:val="00AB7691"/>
    <w:pPr>
      <w:ind w:left="720"/>
      <w:contextualSpacing/>
    </w:pPr>
  </w:style>
  <w:style w:type="paragraph" w:styleId="NormalWeb">
    <w:name w:val="Normal (Web)"/>
    <w:basedOn w:val="Normal"/>
    <w:uiPriority w:val="99"/>
    <w:semiHidden/>
    <w:unhideWhenUsed/>
    <w:rsid w:val="00CF7FA6"/>
    <w:pPr>
      <w:spacing w:before="150"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740610">
      <w:bodyDiv w:val="1"/>
      <w:marLeft w:val="0"/>
      <w:marRight w:val="0"/>
      <w:marTop w:val="0"/>
      <w:marBottom w:val="0"/>
      <w:divBdr>
        <w:top w:val="none" w:sz="0" w:space="0" w:color="auto"/>
        <w:left w:val="none" w:sz="0" w:space="0" w:color="auto"/>
        <w:bottom w:val="none" w:sz="0" w:space="0" w:color="auto"/>
        <w:right w:val="none" w:sz="0" w:space="0" w:color="auto"/>
      </w:divBdr>
      <w:divsChild>
        <w:div w:id="1357148229">
          <w:marLeft w:val="0"/>
          <w:marRight w:val="0"/>
          <w:marTop w:val="0"/>
          <w:marBottom w:val="0"/>
          <w:divBdr>
            <w:top w:val="none" w:sz="0" w:space="0" w:color="auto"/>
            <w:left w:val="none" w:sz="0" w:space="0" w:color="auto"/>
            <w:bottom w:val="none" w:sz="0" w:space="0" w:color="auto"/>
            <w:right w:val="none" w:sz="0" w:space="0" w:color="auto"/>
          </w:divBdr>
          <w:divsChild>
            <w:div w:id="900796272">
              <w:marLeft w:val="-225"/>
              <w:marRight w:val="-225"/>
              <w:marTop w:val="0"/>
              <w:marBottom w:val="0"/>
              <w:divBdr>
                <w:top w:val="none" w:sz="0" w:space="0" w:color="auto"/>
                <w:left w:val="none" w:sz="0" w:space="0" w:color="auto"/>
                <w:bottom w:val="none" w:sz="0" w:space="0" w:color="auto"/>
                <w:right w:val="none" w:sz="0" w:space="0" w:color="auto"/>
              </w:divBdr>
              <w:divsChild>
                <w:div w:id="1366254263">
                  <w:marLeft w:val="0"/>
                  <w:marRight w:val="0"/>
                  <w:marTop w:val="0"/>
                  <w:marBottom w:val="0"/>
                  <w:divBdr>
                    <w:top w:val="none" w:sz="0" w:space="0" w:color="auto"/>
                    <w:left w:val="none" w:sz="0" w:space="0" w:color="auto"/>
                    <w:bottom w:val="none" w:sz="0" w:space="0" w:color="auto"/>
                    <w:right w:val="none" w:sz="0" w:space="0" w:color="auto"/>
                  </w:divBdr>
                  <w:divsChild>
                    <w:div w:id="166134870">
                      <w:marLeft w:val="0"/>
                      <w:marRight w:val="0"/>
                      <w:marTop w:val="0"/>
                      <w:marBottom w:val="0"/>
                      <w:divBdr>
                        <w:top w:val="none" w:sz="0" w:space="0" w:color="auto"/>
                        <w:left w:val="none" w:sz="0" w:space="0" w:color="auto"/>
                        <w:bottom w:val="none" w:sz="0" w:space="0" w:color="auto"/>
                        <w:right w:val="none" w:sz="0" w:space="0" w:color="auto"/>
                      </w:divBdr>
                      <w:divsChild>
                        <w:div w:id="68806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670056">
      <w:bodyDiv w:val="1"/>
      <w:marLeft w:val="0"/>
      <w:marRight w:val="0"/>
      <w:marTop w:val="0"/>
      <w:marBottom w:val="0"/>
      <w:divBdr>
        <w:top w:val="none" w:sz="0" w:space="0" w:color="auto"/>
        <w:left w:val="none" w:sz="0" w:space="0" w:color="auto"/>
        <w:bottom w:val="none" w:sz="0" w:space="0" w:color="auto"/>
        <w:right w:val="none" w:sz="0" w:space="0" w:color="auto"/>
      </w:divBdr>
    </w:div>
    <w:div w:id="105192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13" Type="http://schemas.openxmlformats.org/officeDocument/2006/relationships/hyperlink" Target="https://nam11.safelinks.protection.outlook.com/?url=https%3A%2F%2Fsouthampton.stonybrookmedicine.edu%2Fgiving&amp;data=02%7C01%7CMirella.CameranReilly%40stonybrookmedicine.edu%7C9536ff5332984c69cce308d858bbe16f%7Ceafa1b31b194425db36656c215b7760c%7C0%7C0%7C637356911258005006&amp;sdata=XCHOEpMUhgfABe68c2TFodLLyczeaY%2FozB1qU5wdMBk%3D&amp;reserved=0"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mailto:kellie.pettit@stonybrookmedicin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0.jpeg"/><Relationship Id="rId11" Type="http://schemas.openxmlformats.org/officeDocument/2006/relationships/image" Target="media/image40.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676</Words>
  <Characters>3856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Cameran Reilly, Mirella</dc:creator>
  <cp:keywords/>
  <dc:description/>
  <cp:lastModifiedBy>Howard, Barbara</cp:lastModifiedBy>
  <cp:revision>2</cp:revision>
  <cp:lastPrinted>2020-09-10T13:57:00Z</cp:lastPrinted>
  <dcterms:created xsi:type="dcterms:W3CDTF">2020-09-15T14:11:00Z</dcterms:created>
  <dcterms:modified xsi:type="dcterms:W3CDTF">2020-09-15T14:11:00Z</dcterms:modified>
</cp:coreProperties>
</file>